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4A0DD0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6.1 "/>
            </w:textInput>
          </w:ffData>
        </w:fldChar>
      </w:r>
      <w:r w:rsidR="004A0DD0">
        <w:rPr>
          <w:b/>
          <w:color w:val="000000"/>
          <w:sz w:val="22"/>
          <w:szCs w:val="22"/>
        </w:rPr>
        <w:instrText xml:space="preserve"> FORMTEXT </w:instrText>
      </w:r>
      <w:r w:rsidR="004A0DD0">
        <w:rPr>
          <w:b/>
          <w:color w:val="000000"/>
          <w:sz w:val="22"/>
          <w:szCs w:val="22"/>
        </w:rPr>
      </w:r>
      <w:r w:rsidR="004A0DD0">
        <w:rPr>
          <w:b/>
          <w:color w:val="000000"/>
          <w:sz w:val="22"/>
          <w:szCs w:val="22"/>
        </w:rPr>
        <w:fldChar w:fldCharType="separate"/>
      </w:r>
      <w:r w:rsidR="004A0DD0">
        <w:rPr>
          <w:b/>
          <w:noProof/>
          <w:color w:val="000000"/>
          <w:sz w:val="22"/>
          <w:szCs w:val="22"/>
        </w:rPr>
        <w:t xml:space="preserve">6.1 </w:t>
      </w:r>
      <w:r w:rsidR="004A0DD0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32327A" w:rsidP="00D739BF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РН-Бурение» (ООО «РН-Бурение»)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Общество с ограниченной ответственностью «РН-Бурение» (ООО «РН-Бурение»)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467951">
        <w:rPr>
          <w:sz w:val="22"/>
          <w:szCs w:val="22"/>
        </w:rPr>
        <w:t xml:space="preserve"> в лице</w:t>
      </w:r>
      <w:r w:rsidR="00467951" w:rsidRPr="00467951">
        <w:rPr>
          <w:sz w:val="22"/>
          <w:szCs w:val="22"/>
          <w:highlight w:val="lightGray"/>
        </w:rPr>
        <w:t>____________________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814FD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веренности № ___ от «___» _______ 20___г."/>
            </w:textInput>
          </w:ffData>
        </w:fldChar>
      </w:r>
      <w:r w:rsidR="00814FD1">
        <w:rPr>
          <w:b/>
          <w:color w:val="000000"/>
          <w:sz w:val="22"/>
          <w:szCs w:val="22"/>
        </w:rPr>
        <w:instrText xml:space="preserve"> FORMTEXT </w:instrText>
      </w:r>
      <w:r w:rsidR="00814FD1">
        <w:rPr>
          <w:b/>
          <w:color w:val="000000"/>
          <w:sz w:val="22"/>
          <w:szCs w:val="22"/>
        </w:rPr>
      </w:r>
      <w:r w:rsidR="00814FD1">
        <w:rPr>
          <w:b/>
          <w:color w:val="000000"/>
          <w:sz w:val="22"/>
          <w:szCs w:val="22"/>
        </w:rPr>
        <w:fldChar w:fldCharType="separate"/>
      </w:r>
      <w:r w:rsidR="00814FD1">
        <w:rPr>
          <w:b/>
          <w:noProof/>
          <w:color w:val="000000"/>
          <w:sz w:val="22"/>
          <w:szCs w:val="22"/>
        </w:rPr>
        <w:t>доверенности № ___ от «___» _______ 20___г.</w:t>
      </w:r>
      <w:r w:rsidR="00814FD1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467951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bookmarkStart w:id="1" w:name="_GoBack"/>
            <w:bookmarkEnd w:id="1"/>
            <w:r w:rsidRPr="00C548CC">
              <w:rPr>
                <w:sz w:val="22"/>
                <w:szCs w:val="22"/>
              </w:rPr>
              <w:t xml:space="preserve">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</w:t>
            </w:r>
            <w:r w:rsidR="00467951">
              <w:rPr>
                <w:color w:val="000000"/>
                <w:sz w:val="22"/>
                <w:szCs w:val="22"/>
              </w:rPr>
              <w:t>,</w:t>
            </w:r>
            <w:r w:rsidRPr="00C548CC">
              <w:rPr>
                <w:color w:val="000000"/>
                <w:sz w:val="22"/>
                <w:szCs w:val="22"/>
              </w:rPr>
              <w:t xml:space="preserve">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32327A" w:rsidRPr="00C548CC" w:rsidTr="008951DA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4A0DD0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4A0DD0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32327A" w:rsidRPr="00C548CC" w:rsidTr="008951DA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32327A" w:rsidRPr="00C548CC" w:rsidTr="008951DA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467951" w:rsidRPr="00C548CC">
              <w:rPr>
                <w:b/>
                <w:color w:val="000000"/>
              </w:rPr>
              <w:t xml:space="preserve"> </w:t>
            </w:r>
          </w:p>
          <w:p w:rsidR="0032327A" w:rsidRPr="00C548CC" w:rsidRDefault="0032327A" w:rsidP="008951DA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32327A"/>
    <w:rsid w:val="00467951"/>
    <w:rsid w:val="004A0DD0"/>
    <w:rsid w:val="00814FD1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D2A1"/>
  <w15:docId w15:val="{EFB45B19-BE11-4B33-9C6E-C35BA87C3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2901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Рубайло Алексей Леонидович</cp:lastModifiedBy>
  <cp:revision>6</cp:revision>
  <dcterms:created xsi:type="dcterms:W3CDTF">2017-12-06T09:45:00Z</dcterms:created>
  <dcterms:modified xsi:type="dcterms:W3CDTF">2020-12-11T05:32:00Z</dcterms:modified>
</cp:coreProperties>
</file>